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4D6C" w14:textId="239668A2" w:rsidR="00E14C39" w:rsidRPr="00E14C39" w:rsidRDefault="00E14C39" w:rsidP="00E14C39">
      <w:pPr>
        <w:jc w:val="center"/>
        <w:rPr>
          <w:b/>
          <w:bCs/>
          <w:color w:val="833C0B" w:themeColor="accent2" w:themeShade="80"/>
        </w:rPr>
      </w:pPr>
      <w:r w:rsidRPr="00E14C39">
        <w:rPr>
          <w:b/>
          <w:bCs/>
          <w:color w:val="833C0B" w:themeColor="accent2" w:themeShade="80"/>
        </w:rPr>
        <w:t>ĐÁP ÁN ĐỀ THI TUYỂN SINH LỚP 10 MÔN NGỮ VĂN</w:t>
      </w:r>
    </w:p>
    <w:p w14:paraId="0A38CE89" w14:textId="134382E6" w:rsidR="00E14C39" w:rsidRPr="00E14C39" w:rsidRDefault="00E14C39" w:rsidP="00E14C39">
      <w:pPr>
        <w:jc w:val="center"/>
        <w:rPr>
          <w:b/>
          <w:bCs/>
          <w:color w:val="833C0B" w:themeColor="accent2" w:themeShade="80"/>
        </w:rPr>
      </w:pPr>
      <w:r w:rsidRPr="00E14C39">
        <w:rPr>
          <w:b/>
          <w:bCs/>
          <w:color w:val="833C0B" w:themeColor="accent2" w:themeShade="80"/>
        </w:rPr>
        <w:t>TỈNH BẠC LIÊU – NĂM 2025-2026</w:t>
      </w:r>
    </w:p>
    <w:p w14:paraId="273E7894" w14:textId="0904E755" w:rsidR="00E14C39" w:rsidRPr="00E14C39" w:rsidRDefault="00E14C39" w:rsidP="00E14C39">
      <w:r w:rsidRPr="00E14C39">
        <w:rPr>
          <w:b/>
          <w:bCs/>
        </w:rPr>
        <w:t xml:space="preserve">I. </w:t>
      </w:r>
      <w:r>
        <w:rPr>
          <w:b/>
          <w:bCs/>
        </w:rPr>
        <w:t>ĐỌC HIỂU</w:t>
      </w:r>
    </w:p>
    <w:p w14:paraId="22A48A54" w14:textId="77777777" w:rsidR="00E14C39" w:rsidRPr="00E14C39" w:rsidRDefault="00E14C39" w:rsidP="00E14C39">
      <w:r w:rsidRPr="00E14C39">
        <w:rPr>
          <w:b/>
          <w:bCs/>
        </w:rPr>
        <w:t>Câu 1.</w:t>
      </w:r>
    </w:p>
    <w:p w14:paraId="1D5B73B6" w14:textId="77777777" w:rsidR="00E14C39" w:rsidRPr="00E14C39" w:rsidRDefault="00E14C39" w:rsidP="00E14C39">
      <w:r w:rsidRPr="00E14C39">
        <w:t>Lời giải: Thể thơ của văn bản: tự do.</w:t>
      </w:r>
    </w:p>
    <w:p w14:paraId="5872D3A0" w14:textId="77777777" w:rsidR="00E14C39" w:rsidRPr="00E14C39" w:rsidRDefault="00E14C39" w:rsidP="00E14C39">
      <w:r w:rsidRPr="00E14C39">
        <w:rPr>
          <w:b/>
          <w:bCs/>
        </w:rPr>
        <w:t>Câu 2.</w:t>
      </w:r>
    </w:p>
    <w:p w14:paraId="482D780B" w14:textId="77777777" w:rsidR="00E14C39" w:rsidRPr="00E14C39" w:rsidRDefault="00E14C39" w:rsidP="00E14C39">
      <w:r w:rsidRPr="00E14C39">
        <w:t>Lời giải: Các câu thơ thể hiện sự ăn cần của con với mẹ là: Mẹ ngồi xuống đi; Con mới vững nhé; Tay con làm chèo; Mẹ ngồi cho chắc nhé</w:t>
      </w:r>
    </w:p>
    <w:p w14:paraId="13630C73" w14:textId="77777777" w:rsidR="00E14C39" w:rsidRPr="00E14C39" w:rsidRDefault="00E14C39" w:rsidP="00E14C39">
      <w:r w:rsidRPr="00E14C39">
        <w:rPr>
          <w:b/>
          <w:bCs/>
        </w:rPr>
        <w:t>Câu 3.</w:t>
      </w:r>
    </w:p>
    <w:p w14:paraId="59E15212" w14:textId="77777777" w:rsidR="00E14C39" w:rsidRPr="00E14C39" w:rsidRDefault="00E14C39" w:rsidP="00E14C39">
      <w:r w:rsidRPr="00E14C39">
        <w:t>Lời giải: Hình ảnh gắn liền với ngày xưa của mẹ gồm: chiếc thuyền câu, vùng triêm trũng, góc cầu ao nhỏ, bến sông chiều kín nước.</w:t>
      </w:r>
    </w:p>
    <w:p w14:paraId="34166284" w14:textId="77777777" w:rsidR="00E14C39" w:rsidRPr="00E14C39" w:rsidRDefault="00E14C39" w:rsidP="00E14C39">
      <w:r w:rsidRPr="00E14C39">
        <w:rPr>
          <w:b/>
          <w:bCs/>
        </w:rPr>
        <w:t>Câu 4.</w:t>
      </w:r>
    </w:p>
    <w:p w14:paraId="59CE43F5" w14:textId="77777777" w:rsidR="00E14C39" w:rsidRPr="00E14C39" w:rsidRDefault="00E14C39" w:rsidP="00E14C39">
      <w:r w:rsidRPr="00E14C39">
        <w:t>Lời giải:</w:t>
      </w:r>
    </w:p>
    <w:p w14:paraId="5911FE52" w14:textId="77777777" w:rsidR="00E14C39" w:rsidRPr="00E14C39" w:rsidRDefault="00E14C39" w:rsidP="00E14C39">
      <w:r w:rsidRPr="00E14C39">
        <w:t>Điệp ngữ: ao nhà mình thôi</w:t>
      </w:r>
    </w:p>
    <w:p w14:paraId="22567458" w14:textId="77777777" w:rsidR="00E14C39" w:rsidRPr="00E14C39" w:rsidRDefault="00E14C39" w:rsidP="00E14C39">
      <w:r w:rsidRPr="00E14C39">
        <w:t>Tác dụng:</w:t>
      </w:r>
    </w:p>
    <w:p w14:paraId="69BA24AA" w14:textId="77777777" w:rsidR="00E14C39" w:rsidRPr="00E14C39" w:rsidRDefault="00E14C39" w:rsidP="00E14C39">
      <w:r w:rsidRPr="00E14C39">
        <w:t>+ Biện pháp điệp ngữ giúp tạo nhịp điệu cho cả bài thơ.</w:t>
      </w:r>
    </w:p>
    <w:p w14:paraId="251D7FA7" w14:textId="77777777" w:rsidR="00E14C39" w:rsidRPr="00E14C39" w:rsidRDefault="00E14C39" w:rsidP="00E14C39">
      <w:r w:rsidRPr="00E14C39">
        <w:t>+ Biện pháp điệp ngữ cho thấy ao nhà mình là nơi mẹ sinh ra, gắn bó với biết bao kỉ niệm, gắn với những niềm vui, nỗi buồn trong cả cuộc đời mẹ. Nhấn mạnh không gian nhỏ bé, thân thuộc, gần gũi – nơi gắn bó giữa mẹ và con. Gợi lên sự bình dị, mộc mạc nhưng chứa chan tình cảm, là không gian của kỷ niệm và tình mẫu tử thiêng liêng.</w:t>
      </w:r>
    </w:p>
    <w:p w14:paraId="77B6E0BD" w14:textId="77777777" w:rsidR="00E14C39" w:rsidRPr="00E14C39" w:rsidRDefault="00E14C39" w:rsidP="00E14C39">
      <w:r w:rsidRPr="00E14C39">
        <w:t>Qua đó thể cảm xúc chân thành, tình yêu thương của con với mẹ.</w:t>
      </w:r>
    </w:p>
    <w:p w14:paraId="3DD89FE8" w14:textId="77777777" w:rsidR="00E14C39" w:rsidRPr="00E14C39" w:rsidRDefault="00E14C39" w:rsidP="00E14C39">
      <w:r w:rsidRPr="00E14C39">
        <w:rPr>
          <w:b/>
          <w:bCs/>
        </w:rPr>
        <w:t>Câu 5.</w:t>
      </w:r>
    </w:p>
    <w:p w14:paraId="3A7B5AD4" w14:textId="77777777" w:rsidR="00E14C39" w:rsidRPr="00E14C39" w:rsidRDefault="00E14C39" w:rsidP="00E14C39">
      <w:r w:rsidRPr="00E14C39">
        <w:lastRenderedPageBreak/>
        <w:t>Lời giải: Tâm trạng của người con: Đó là sự bất ngờ, hụt hẫng "ơ kia mẹ đâu rồi", người con không thể tin nổi rằng mẹ đã không còn ở đây. Sang đến khổ thơ thứ 8 là nỗi đau đớn, xót xa đến tận cùng khi nhận thức thực tế mẹ đã không con, những giọt nước mắt làm “nhoà mắt con” chính là minh chứng rõ ràng nhất cho nỗi đau đớn đó.</w:t>
      </w:r>
    </w:p>
    <w:p w14:paraId="29583ECC" w14:textId="77777777" w:rsidR="00E14C39" w:rsidRPr="00E14C39" w:rsidRDefault="00E14C39" w:rsidP="00E14C39">
      <w:r w:rsidRPr="00E14C39">
        <w:rPr>
          <w:b/>
          <w:bCs/>
        </w:rPr>
        <w:t>Câu 6.</w:t>
      </w:r>
    </w:p>
    <w:p w14:paraId="396DF266" w14:textId="77777777" w:rsidR="00E14C39" w:rsidRPr="00E14C39" w:rsidRDefault="00E14C39" w:rsidP="00E14C39">
      <w:r w:rsidRPr="00E14C39">
        <w:t>Lời giải: Liên hệ thực tế với bản thân về những suy nghĩ, tâm tư, tình cảm đối với người mẹ, chiêm nghiệm những bài học về lòng hiếu thảo, về khoảng thời gian hữu hạn được có mẹ trong cuộc đời.</w:t>
      </w:r>
    </w:p>
    <w:p w14:paraId="49F9082C" w14:textId="77777777" w:rsidR="00E14C39" w:rsidRPr="00E14C39" w:rsidRDefault="00E14C39" w:rsidP="00E14C39">
      <w:r w:rsidRPr="00E14C39">
        <w:rPr>
          <w:i/>
          <w:iCs/>
        </w:rPr>
        <w:t>Chú ý lí giải phù hợp với chuẩn mực đạo đức, xã hội.</w:t>
      </w:r>
    </w:p>
    <w:p w14:paraId="71BB6702" w14:textId="77777777" w:rsidR="00E14C39" w:rsidRPr="00E14C39" w:rsidRDefault="00E14C39" w:rsidP="00E14C39">
      <w:r w:rsidRPr="00E14C39">
        <w:t>Bài học rút ra: Trân trọng từng giây phút được bên mẹ; luôn yêu thương kính trọng người mẹ thân thương nhất cuộc đời mình; ...</w:t>
      </w:r>
    </w:p>
    <w:p w14:paraId="3D6BAE90" w14:textId="77777777" w:rsidR="00E14C39" w:rsidRPr="00E14C39" w:rsidRDefault="00E14C39" w:rsidP="00E14C39">
      <w:r w:rsidRPr="00E14C39">
        <w:rPr>
          <w:b/>
          <w:bCs/>
        </w:rPr>
        <w:t>II. LÀM VĂN</w:t>
      </w:r>
    </w:p>
    <w:p w14:paraId="6714A772" w14:textId="77777777" w:rsidR="00E14C39" w:rsidRPr="00E14C39" w:rsidRDefault="00E14C39" w:rsidP="00E14C39">
      <w:r w:rsidRPr="00E14C39">
        <w:t>Lời giải:</w:t>
      </w:r>
    </w:p>
    <w:p w14:paraId="1E68B827" w14:textId="77777777" w:rsidR="00E14C39" w:rsidRPr="00E14C39" w:rsidRDefault="00E14C39" w:rsidP="00E14C39">
      <w:r w:rsidRPr="00E14C39">
        <w:t>Bài làm có thể triển khai theo nhiều cách khác nhau tùy vào quan điểm của từng học sinh. Đây là cách làm bài gợi ý:</w:t>
      </w:r>
    </w:p>
    <w:p w14:paraId="326D6DAF" w14:textId="77777777" w:rsidR="00E14C39" w:rsidRPr="00E14C39" w:rsidRDefault="00E14C39" w:rsidP="00E14C39">
      <w:r w:rsidRPr="00E14C39">
        <w:rPr>
          <w:b/>
          <w:bCs/>
        </w:rPr>
        <w:t>(1) Mở bài:</w:t>
      </w:r>
    </w:p>
    <w:p w14:paraId="2B15B149" w14:textId="77777777" w:rsidR="00E14C39" w:rsidRPr="00E14C39" w:rsidRDefault="00E14C39" w:rsidP="00E14C39">
      <w:r w:rsidRPr="00E14C39">
        <w:t>Dẫn dắt, giới thiệu vấn đề: Sự bất đồng quan điểm sống giữa cha mẹ và con cái trong gia đình</w:t>
      </w:r>
    </w:p>
    <w:p w14:paraId="7A3F07C5" w14:textId="77777777" w:rsidR="00E14C39" w:rsidRPr="00E14C39" w:rsidRDefault="00E14C39" w:rsidP="00E14C39">
      <w:r w:rsidRPr="00E14C39">
        <w:rPr>
          <w:b/>
          <w:bCs/>
        </w:rPr>
        <w:t>(2) Thân bài:</w:t>
      </w:r>
    </w:p>
    <w:p w14:paraId="5F1A10FE" w14:textId="77777777" w:rsidR="00E14C39" w:rsidRPr="00E14C39" w:rsidRDefault="00E14C39" w:rsidP="00E14C39">
      <w:r w:rsidRPr="00E14C39">
        <w:t>a. Giải thích:</w:t>
      </w:r>
    </w:p>
    <w:p w14:paraId="060AC701" w14:textId="77777777" w:rsidR="00E14C39" w:rsidRPr="00E14C39" w:rsidRDefault="00E14C39" w:rsidP="00E14C39">
      <w:r w:rsidRPr="00E14C39">
        <w:t>- Quan điểm sống: Là cách nhìn nhận, đánh giá và lựa chọn cách</w:t>
      </w:r>
    </w:p>
    <w:p w14:paraId="668125F6" w14:textId="77777777" w:rsidR="00E14C39" w:rsidRPr="00E14C39" w:rsidRDefault="00E14C39" w:rsidP="00E14C39">
      <w:r w:rsidRPr="00E14C39">
        <w:t>- Bất đồng quan điểm: Là sự khác biệt, mâu thuẫn trong suy nghĩ, cách ứng xử trong cuộc sống, nhận thức, hành động giữa hai hay nhiều người với nhau.</w:t>
      </w:r>
    </w:p>
    <w:p w14:paraId="039A3BD7" w14:textId="77777777" w:rsidR="00E14C39" w:rsidRPr="00E14C39" w:rsidRDefault="00E14C39" w:rsidP="00E14C39">
      <w:r w:rsidRPr="00E14C39">
        <w:lastRenderedPageBreak/>
        <w:t>=&gt; Bất đồng quan điểm sống giữa cha mẹ và con cái: Là việc cha mẹ và con cái có những suy nghĩ, định hướng, lối sống khác nhau; từ đó nảy sinh tranh cãi, mâu thuẫn, thậm chí là xung đột.</w:t>
      </w:r>
    </w:p>
    <w:p w14:paraId="4EF6690B" w14:textId="77777777" w:rsidR="00E14C39" w:rsidRPr="00E14C39" w:rsidRDefault="00E14C39" w:rsidP="00E14C39">
      <w:r w:rsidRPr="00E14C39">
        <w:t>b. Hướng giải quyết vấn đề:</w:t>
      </w:r>
    </w:p>
    <w:p w14:paraId="5E289ED7" w14:textId="77777777" w:rsidR="00E14C39" w:rsidRPr="00E14C39" w:rsidRDefault="00E14C39" w:rsidP="00E14C39">
      <w:r w:rsidRPr="00E14C39">
        <w:t>- Có rất nguyên nhân dẫn đến sự bất đồng giữa cha mẹ và con cái:</w:t>
      </w:r>
    </w:p>
    <w:p w14:paraId="576281C2" w14:textId="77777777" w:rsidR="00E14C39" w:rsidRPr="00E14C39" w:rsidRDefault="00E14C39" w:rsidP="00E14C39">
      <w:r w:rsidRPr="00E14C39">
        <w:t>+ Khác biệt thế hệ: Cha mẹ trưởng thành trong hoàn cảnh, điều kiện sống khác (khó khăn, truyền thống), nên thường bảo thủ, ưu tiên sự an toàn, ổn định. Con cái sinh ra và lớn lên trong thời đại mới nhập), tiếp thu tư tưởng tự do, độc lập, sáng tạo.</w:t>
      </w:r>
    </w:p>
    <w:p w14:paraId="7918DFA4" w14:textId="77777777" w:rsidR="00E14C39" w:rsidRPr="00E14C39" w:rsidRDefault="00E14C39" w:rsidP="00E14C39">
      <w:r w:rsidRPr="00E14C39">
        <w:t>+ Sự thay đổi nhanh chóng của xã hội: Tư duy, công nghệ, văn hóa thay đổi liên tục khiến khoảng cách giữa các thế hệ ngày càng xa.</w:t>
      </w:r>
    </w:p>
    <w:p w14:paraId="4A48938F" w14:textId="77777777" w:rsidR="00E14C39" w:rsidRPr="00E14C39" w:rsidRDefault="00E14C39" w:rsidP="00E14C39">
      <w:r w:rsidRPr="00E14C39">
        <w:t>+ Thiếu sự thấu hiểu, chia sẻ: Cha mẹ áp đặt, con cái chống đối. Cả hai phía đều cho rằng bản thân mình luôn đúng và từ chối việc lắng nghe cảm xúc của người khác. Việc này dẫn đến hiểu lầm và căng thẳng.</w:t>
      </w:r>
    </w:p>
    <w:p w14:paraId="5D51ADE3" w14:textId="77777777" w:rsidR="00E14C39" w:rsidRPr="00E14C39" w:rsidRDefault="00E14C39" w:rsidP="00E14C39">
      <w:r w:rsidRPr="00E14C39">
        <w:t>- Sự bất đồng giữa cha mẹ - cái có thể dẫn đến nhiều hậu quả:</w:t>
      </w:r>
    </w:p>
    <w:p w14:paraId="2188CE9C" w14:textId="77777777" w:rsidR="00E14C39" w:rsidRPr="00E14C39" w:rsidRDefault="00E14C39" w:rsidP="00E14C39">
      <w:r w:rsidRPr="00E14C39">
        <w:t>+ Gây mâu thuẫn, căng thẳng trong gia đình.</w:t>
      </w:r>
    </w:p>
    <w:p w14:paraId="186AF4CA" w14:textId="77777777" w:rsidR="00E14C39" w:rsidRPr="00E14C39" w:rsidRDefault="00E14C39" w:rsidP="00E14C39">
      <w:r w:rsidRPr="00E14C39">
        <w:t>+ Khoảng cách giữa cha mẹ và con cái ngày càng lớn, dễ dẫn đến lạnh nhạt, xa cách bó, yêu thương trong gia đình.</w:t>
      </w:r>
    </w:p>
    <w:p w14:paraId="5A3DB31C" w14:textId="77777777" w:rsidR="00E14C39" w:rsidRPr="00E14C39" w:rsidRDefault="00E14C39" w:rsidP="00E14C39">
      <w:r w:rsidRPr="00E14C39">
        <w:t xml:space="preserve">+ Tác động tiêu cực đến tâm lý con cái: cảm thấy bị cô lập, không được thấu hiểu, không thể chia sẻ với cha mẹ, mất định </w:t>
      </w:r>
      <w:proofErr w:type="gramStart"/>
      <w:r w:rsidRPr="00E14C39">
        <w:t>hướng,...</w:t>
      </w:r>
      <w:proofErr w:type="gramEnd"/>
    </w:p>
    <w:p w14:paraId="0C0D2F30" w14:textId="77777777" w:rsidR="00E14C39" w:rsidRPr="00E14C39" w:rsidRDefault="00E14C39" w:rsidP="00E14C39">
      <w:r w:rsidRPr="00E14C39">
        <w:t>+ Làm suy giảm gắn kết, tình cảm trong gia đình.</w:t>
      </w:r>
    </w:p>
    <w:p w14:paraId="70D7FB22" w14:textId="77777777" w:rsidR="00E14C39" w:rsidRPr="00E14C39" w:rsidRDefault="00E14C39" w:rsidP="00E14C39">
      <w:r w:rsidRPr="00E14C39">
        <w:t>+...</w:t>
      </w:r>
    </w:p>
    <w:p w14:paraId="28CA381F" w14:textId="77777777" w:rsidR="00E14C39" w:rsidRPr="00E14C39" w:rsidRDefault="00E14C39" w:rsidP="00E14C39">
      <w:r w:rsidRPr="00E14C39">
        <w:t>- Giải pháp:</w:t>
      </w:r>
    </w:p>
    <w:p w14:paraId="70D7BEF9" w14:textId="77777777" w:rsidR="00E14C39" w:rsidRPr="00E14C39" w:rsidRDefault="00E14C39" w:rsidP="00E14C39">
      <w:r w:rsidRPr="00E14C39">
        <w:t>+ Cần lắng nghe và tôn trọng suy nghĩ, cảm xúc của con.</w:t>
      </w:r>
    </w:p>
    <w:p w14:paraId="1FC63BC3" w14:textId="77777777" w:rsidR="00E14C39" w:rsidRPr="00E14C39" w:rsidRDefault="00E14C39" w:rsidP="00E14C39">
      <w:r w:rsidRPr="00E14C39">
        <w:t>+ Cập nhật kiến thức, mở rộng tư duy để hiểu con hơn.</w:t>
      </w:r>
    </w:p>
    <w:p w14:paraId="12EF717F" w14:textId="77777777" w:rsidR="00E14C39" w:rsidRPr="00E14C39" w:rsidRDefault="00E14C39" w:rsidP="00E14C39">
      <w:r w:rsidRPr="00E14C39">
        <w:lastRenderedPageBreak/>
        <w:t>+ Tránh con cái theo ý muốn của bản thân, thay vào đó là định hướng, khích lệ.</w:t>
      </w:r>
    </w:p>
    <w:p w14:paraId="06E1DDD2" w14:textId="77777777" w:rsidR="00E14C39" w:rsidRPr="00E14C39" w:rsidRDefault="00E14C39" w:rsidP="00E14C39">
      <w:r w:rsidRPr="00E14C39">
        <w:t>Về phía con cái:</w:t>
      </w:r>
    </w:p>
    <w:p w14:paraId="22077C1C" w14:textId="77777777" w:rsidR="00E14C39" w:rsidRPr="00E14C39" w:rsidRDefault="00E14C39" w:rsidP="00E14C39">
      <w:r w:rsidRPr="00E14C39">
        <w:t>+ Cần hiểu và thông cảm cho hoàn cảnh, tư duy của cha mẹ.</w:t>
      </w:r>
    </w:p>
    <w:p w14:paraId="14310834" w14:textId="77777777" w:rsidR="00E14C39" w:rsidRPr="00E14C39" w:rsidRDefault="00E14C39" w:rsidP="00E14C39">
      <w:r w:rsidRPr="00E14C39">
        <w:t>+ Biết cách trình bày ý kiến một cách hợp lý, thuyết</w:t>
      </w:r>
    </w:p>
    <w:p w14:paraId="3814780D" w14:textId="77777777" w:rsidR="00E14C39" w:rsidRPr="00E14C39" w:rsidRDefault="00E14C39" w:rsidP="00E14C39">
      <w:r w:rsidRPr="00E14C39">
        <w:t>+ Giữ thái độ lễ phép, cầu thị, tránh các hành vi phản kháng tiêu cực.</w:t>
      </w:r>
    </w:p>
    <w:p w14:paraId="044E574E" w14:textId="77777777" w:rsidR="00E14C39" w:rsidRPr="00E14C39" w:rsidRDefault="00E14C39" w:rsidP="00E14C39">
      <w:r w:rsidRPr="00E14C39">
        <w:t>Ngoài ra, các thành viên trong danh đình cần có những buổi trao đổi thẳng thắn để thấu hiểu nhau hơn. Tạo nên những chuyến du lịch để gắn kết tình cảm giữa các thành viên trong gia đình.</w:t>
      </w:r>
    </w:p>
    <w:p w14:paraId="4C77F0E0" w14:textId="77777777" w:rsidR="00E14C39" w:rsidRPr="00E14C39" w:rsidRDefault="00E14C39" w:rsidP="00E14C39">
      <w:r w:rsidRPr="00E14C39">
        <w:t>HS lấy dẫn chứng minh hoạ phù hợp.</w:t>
      </w:r>
    </w:p>
    <w:p w14:paraId="30609B4A" w14:textId="77777777" w:rsidR="00E14C39" w:rsidRPr="00E14C39" w:rsidRDefault="00E14C39" w:rsidP="00E14C39">
      <w:r w:rsidRPr="00E14C39">
        <w:t>- Liên hệ bản thân</w:t>
      </w:r>
    </w:p>
    <w:p w14:paraId="05323E87" w14:textId="77777777" w:rsidR="00E14C39" w:rsidRPr="00E14C39" w:rsidRDefault="00E14C39" w:rsidP="00E14C39">
      <w:r w:rsidRPr="00E14C39">
        <w:rPr>
          <w:b/>
          <w:bCs/>
        </w:rPr>
        <w:t>(3) Kết bài:</w:t>
      </w:r>
      <w:r w:rsidRPr="00E14C39">
        <w:t> Khẳng định lại vấn đề.</w:t>
      </w:r>
    </w:p>
    <w:p w14:paraId="3EAC5A7B" w14:textId="77777777" w:rsidR="00344D4E" w:rsidRDefault="00344D4E"/>
    <w:sectPr w:rsidR="00344D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1BEA7" w14:textId="77777777" w:rsidR="002469FE" w:rsidRDefault="002469FE" w:rsidP="00547E30">
      <w:pPr>
        <w:spacing w:after="0" w:line="240" w:lineRule="auto"/>
      </w:pPr>
      <w:r>
        <w:separator/>
      </w:r>
    </w:p>
  </w:endnote>
  <w:endnote w:type="continuationSeparator" w:id="0">
    <w:p w14:paraId="5CF4EF88" w14:textId="77777777" w:rsidR="002469FE" w:rsidRDefault="002469FE" w:rsidP="0054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547E30" w14:paraId="7E00183C" w14:textId="77777777">
      <w:trPr>
        <w:jc w:val="right"/>
      </w:trPr>
      <w:tc>
        <w:tcPr>
          <w:tcW w:w="4795" w:type="dxa"/>
          <w:vAlign w:val="center"/>
        </w:tcPr>
        <w:sdt>
          <w:sdtPr>
            <w:rPr>
              <w:b/>
              <w:bCs/>
              <w:caps/>
              <w:color w:val="833C0B" w:themeColor="accent2" w:themeShade="80"/>
            </w:rPr>
            <w:alias w:val="Author"/>
            <w:tag w:val=""/>
            <w:id w:val="1534539408"/>
            <w:placeholder>
              <w:docPart w:val="B9C41E2C2E18496A84555BF0BA07C27C"/>
            </w:placeholder>
            <w:dataBinding w:prefixMappings="xmlns:ns0='http://purl.org/dc/elements/1.1/' xmlns:ns1='http://schemas.openxmlformats.org/package/2006/metadata/core-properties' " w:xpath="/ns1:coreProperties[1]/ns0:creator[1]" w:storeItemID="{6C3C8BC8-F283-45AE-878A-BAB7291924A1}"/>
            <w:text/>
          </w:sdtPr>
          <w:sdtContent>
            <w:p w14:paraId="19E40D0C" w14:textId="6DD5E430" w:rsidR="00547E30" w:rsidRDefault="00547E30" w:rsidP="00547E30">
              <w:pPr>
                <w:pStyle w:val="Header"/>
                <w:jc w:val="center"/>
                <w:rPr>
                  <w:caps/>
                  <w:color w:val="000000" w:themeColor="text1"/>
                </w:rPr>
              </w:pPr>
              <w:r w:rsidRPr="00547E30">
                <w:rPr>
                  <w:b/>
                  <w:bCs/>
                  <w:caps/>
                  <w:color w:val="833C0B" w:themeColor="accent2" w:themeShade="80"/>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5CD54D37" w14:textId="77777777" w:rsidR="00547E30" w:rsidRDefault="00547E3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9210E41" w14:textId="77777777" w:rsidR="00547E30" w:rsidRDefault="0054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4FA1" w14:textId="77777777" w:rsidR="002469FE" w:rsidRDefault="002469FE" w:rsidP="00547E30">
      <w:pPr>
        <w:spacing w:after="0" w:line="240" w:lineRule="auto"/>
      </w:pPr>
      <w:r>
        <w:separator/>
      </w:r>
    </w:p>
  </w:footnote>
  <w:footnote w:type="continuationSeparator" w:id="0">
    <w:p w14:paraId="6836BAAB" w14:textId="77777777" w:rsidR="002469FE" w:rsidRDefault="002469FE" w:rsidP="00547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39"/>
    <w:rsid w:val="002469FE"/>
    <w:rsid w:val="002D4A93"/>
    <w:rsid w:val="00344D4E"/>
    <w:rsid w:val="00505722"/>
    <w:rsid w:val="00547E30"/>
    <w:rsid w:val="006F105C"/>
    <w:rsid w:val="0092575B"/>
    <w:rsid w:val="009260A6"/>
    <w:rsid w:val="00E1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73CB"/>
  <w15:chartTrackingRefBased/>
  <w15:docId w15:val="{1B1A9503-7F4A-4BBF-B05F-8432C2B3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C"/>
    <w:pPr>
      <w:spacing w:after="200" w:line="276" w:lineRule="auto"/>
    </w:pPr>
    <w:rPr>
      <w:sz w:val="28"/>
      <w:szCs w:val="36"/>
    </w:rPr>
  </w:style>
  <w:style w:type="paragraph" w:styleId="Heading1">
    <w:name w:val="heading 1"/>
    <w:basedOn w:val="Normal"/>
    <w:next w:val="Normal"/>
    <w:link w:val="Heading1Char"/>
    <w:uiPriority w:val="9"/>
    <w:qFormat/>
    <w:rsid w:val="00E14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6F105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E14C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4C3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4C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4C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4C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4C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6F105C"/>
    <w:pPr>
      <w:spacing w:after="160" w:line="240" w:lineRule="exact"/>
    </w:pPr>
    <w:rPr>
      <w:rFonts w:ascii="Arial" w:hAnsi="Arial" w:cs="Arial"/>
      <w:sz w:val="24"/>
      <w:szCs w:val="24"/>
    </w:rPr>
  </w:style>
  <w:style w:type="character" w:customStyle="1" w:styleId="Heading3Char">
    <w:name w:val="Heading 3 Char"/>
    <w:basedOn w:val="DefaultParagraphFont"/>
    <w:link w:val="Heading3"/>
    <w:uiPriority w:val="9"/>
    <w:rsid w:val="006F105C"/>
    <w:rPr>
      <w:rFonts w:eastAsia="Times New Roman"/>
      <w:b/>
      <w:bCs/>
      <w:sz w:val="27"/>
      <w:szCs w:val="27"/>
    </w:rPr>
  </w:style>
  <w:style w:type="character" w:styleId="Hyperlink">
    <w:name w:val="Hyperlink"/>
    <w:basedOn w:val="DefaultParagraphFont"/>
    <w:qFormat/>
    <w:rsid w:val="006F105C"/>
    <w:rPr>
      <w:color w:val="0000FF"/>
      <w:u w:val="single"/>
    </w:rPr>
  </w:style>
  <w:style w:type="character" w:styleId="Strong">
    <w:name w:val="Strong"/>
    <w:basedOn w:val="DefaultParagraphFont"/>
    <w:uiPriority w:val="22"/>
    <w:qFormat/>
    <w:rsid w:val="006F105C"/>
    <w:rPr>
      <w:b/>
      <w:bCs/>
    </w:rPr>
  </w:style>
  <w:style w:type="character" w:styleId="Emphasis">
    <w:name w:val="Emphasis"/>
    <w:basedOn w:val="DefaultParagraphFont"/>
    <w:uiPriority w:val="20"/>
    <w:qFormat/>
    <w:rsid w:val="006F105C"/>
    <w:rPr>
      <w:i/>
      <w:iCs/>
    </w:rPr>
  </w:style>
  <w:style w:type="paragraph" w:styleId="ListParagraph">
    <w:name w:val="List Paragraph"/>
    <w:basedOn w:val="Normal"/>
    <w:uiPriority w:val="34"/>
    <w:qFormat/>
    <w:rsid w:val="006F105C"/>
    <w:pPr>
      <w:ind w:left="720"/>
      <w:contextualSpacing/>
    </w:pPr>
  </w:style>
  <w:style w:type="character" w:customStyle="1" w:styleId="Heading1Char">
    <w:name w:val="Heading 1 Char"/>
    <w:basedOn w:val="DefaultParagraphFont"/>
    <w:link w:val="Heading1"/>
    <w:uiPriority w:val="9"/>
    <w:rsid w:val="00E14C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C3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14C39"/>
    <w:rPr>
      <w:rFonts w:asciiTheme="minorHAnsi" w:eastAsiaTheme="majorEastAsia" w:hAnsiTheme="minorHAnsi" w:cstheme="majorBidi"/>
      <w:i/>
      <w:iCs/>
      <w:color w:val="2F5496" w:themeColor="accent1" w:themeShade="BF"/>
      <w:sz w:val="28"/>
      <w:szCs w:val="36"/>
    </w:rPr>
  </w:style>
  <w:style w:type="character" w:customStyle="1" w:styleId="Heading5Char">
    <w:name w:val="Heading 5 Char"/>
    <w:basedOn w:val="DefaultParagraphFont"/>
    <w:link w:val="Heading5"/>
    <w:uiPriority w:val="9"/>
    <w:semiHidden/>
    <w:rsid w:val="00E14C39"/>
    <w:rPr>
      <w:rFonts w:asciiTheme="minorHAnsi" w:eastAsiaTheme="majorEastAsia" w:hAnsiTheme="minorHAnsi" w:cstheme="majorBidi"/>
      <w:color w:val="2F5496" w:themeColor="accent1" w:themeShade="BF"/>
      <w:sz w:val="28"/>
      <w:szCs w:val="36"/>
    </w:rPr>
  </w:style>
  <w:style w:type="character" w:customStyle="1" w:styleId="Heading6Char">
    <w:name w:val="Heading 6 Char"/>
    <w:basedOn w:val="DefaultParagraphFont"/>
    <w:link w:val="Heading6"/>
    <w:uiPriority w:val="9"/>
    <w:semiHidden/>
    <w:rsid w:val="00E14C39"/>
    <w:rPr>
      <w:rFonts w:asciiTheme="minorHAnsi" w:eastAsiaTheme="majorEastAsia" w:hAnsiTheme="minorHAnsi" w:cstheme="majorBidi"/>
      <w:i/>
      <w:iCs/>
      <w:color w:val="595959" w:themeColor="text1" w:themeTint="A6"/>
      <w:sz w:val="28"/>
      <w:szCs w:val="36"/>
    </w:rPr>
  </w:style>
  <w:style w:type="character" w:customStyle="1" w:styleId="Heading7Char">
    <w:name w:val="Heading 7 Char"/>
    <w:basedOn w:val="DefaultParagraphFont"/>
    <w:link w:val="Heading7"/>
    <w:uiPriority w:val="9"/>
    <w:semiHidden/>
    <w:rsid w:val="00E14C39"/>
    <w:rPr>
      <w:rFonts w:asciiTheme="minorHAnsi" w:eastAsiaTheme="majorEastAsia" w:hAnsiTheme="minorHAnsi" w:cstheme="majorBidi"/>
      <w:color w:val="595959" w:themeColor="text1" w:themeTint="A6"/>
      <w:sz w:val="28"/>
      <w:szCs w:val="36"/>
    </w:rPr>
  </w:style>
  <w:style w:type="character" w:customStyle="1" w:styleId="Heading8Char">
    <w:name w:val="Heading 8 Char"/>
    <w:basedOn w:val="DefaultParagraphFont"/>
    <w:link w:val="Heading8"/>
    <w:uiPriority w:val="9"/>
    <w:semiHidden/>
    <w:rsid w:val="00E14C39"/>
    <w:rPr>
      <w:rFonts w:asciiTheme="minorHAnsi" w:eastAsiaTheme="majorEastAsia" w:hAnsiTheme="minorHAnsi" w:cstheme="majorBidi"/>
      <w:i/>
      <w:iCs/>
      <w:color w:val="272727" w:themeColor="text1" w:themeTint="D8"/>
      <w:sz w:val="28"/>
      <w:szCs w:val="36"/>
    </w:rPr>
  </w:style>
  <w:style w:type="character" w:customStyle="1" w:styleId="Heading9Char">
    <w:name w:val="Heading 9 Char"/>
    <w:basedOn w:val="DefaultParagraphFont"/>
    <w:link w:val="Heading9"/>
    <w:uiPriority w:val="9"/>
    <w:semiHidden/>
    <w:rsid w:val="00E14C39"/>
    <w:rPr>
      <w:rFonts w:asciiTheme="minorHAnsi" w:eastAsiaTheme="majorEastAsia" w:hAnsiTheme="minorHAnsi" w:cstheme="majorBidi"/>
      <w:color w:val="272727" w:themeColor="text1" w:themeTint="D8"/>
      <w:sz w:val="28"/>
      <w:szCs w:val="36"/>
    </w:rPr>
  </w:style>
  <w:style w:type="paragraph" w:styleId="Title">
    <w:name w:val="Title"/>
    <w:basedOn w:val="Normal"/>
    <w:next w:val="Normal"/>
    <w:link w:val="TitleChar"/>
    <w:uiPriority w:val="10"/>
    <w:qFormat/>
    <w:rsid w:val="00E1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3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14C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9"/>
    <w:qFormat/>
    <w:rsid w:val="00E14C39"/>
    <w:pPr>
      <w:spacing w:before="160" w:after="160"/>
      <w:jc w:val="center"/>
    </w:pPr>
    <w:rPr>
      <w:i/>
      <w:iCs/>
      <w:color w:val="404040" w:themeColor="text1" w:themeTint="BF"/>
    </w:rPr>
  </w:style>
  <w:style w:type="character" w:customStyle="1" w:styleId="QuoteChar">
    <w:name w:val="Quote Char"/>
    <w:basedOn w:val="DefaultParagraphFont"/>
    <w:link w:val="Quote"/>
    <w:uiPriority w:val="99"/>
    <w:rsid w:val="00E14C39"/>
    <w:rPr>
      <w:i/>
      <w:iCs/>
      <w:color w:val="404040" w:themeColor="text1" w:themeTint="BF"/>
      <w:sz w:val="28"/>
      <w:szCs w:val="36"/>
    </w:rPr>
  </w:style>
  <w:style w:type="character" w:styleId="IntenseEmphasis">
    <w:name w:val="Intense Emphasis"/>
    <w:basedOn w:val="DefaultParagraphFont"/>
    <w:uiPriority w:val="21"/>
    <w:qFormat/>
    <w:rsid w:val="00E14C39"/>
    <w:rPr>
      <w:i/>
      <w:iCs/>
      <w:color w:val="2F5496" w:themeColor="accent1" w:themeShade="BF"/>
    </w:rPr>
  </w:style>
  <w:style w:type="paragraph" w:styleId="IntenseQuote">
    <w:name w:val="Intense Quote"/>
    <w:basedOn w:val="Normal"/>
    <w:next w:val="Normal"/>
    <w:link w:val="IntenseQuoteChar"/>
    <w:uiPriority w:val="99"/>
    <w:qFormat/>
    <w:rsid w:val="00E14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99"/>
    <w:rsid w:val="00E14C39"/>
    <w:rPr>
      <w:i/>
      <w:iCs/>
      <w:color w:val="2F5496" w:themeColor="accent1" w:themeShade="BF"/>
      <w:sz w:val="28"/>
      <w:szCs w:val="36"/>
    </w:rPr>
  </w:style>
  <w:style w:type="character" w:styleId="IntenseReference">
    <w:name w:val="Intense Reference"/>
    <w:basedOn w:val="DefaultParagraphFont"/>
    <w:uiPriority w:val="32"/>
    <w:qFormat/>
    <w:rsid w:val="00E14C39"/>
    <w:rPr>
      <w:b/>
      <w:bCs/>
      <w:smallCaps/>
      <w:color w:val="2F5496" w:themeColor="accent1" w:themeShade="BF"/>
      <w:spacing w:val="5"/>
    </w:rPr>
  </w:style>
  <w:style w:type="paragraph" w:styleId="Header">
    <w:name w:val="header"/>
    <w:basedOn w:val="Normal"/>
    <w:link w:val="HeaderChar"/>
    <w:uiPriority w:val="99"/>
    <w:unhideWhenUsed/>
    <w:rsid w:val="00547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30"/>
    <w:rPr>
      <w:sz w:val="28"/>
      <w:szCs w:val="36"/>
    </w:rPr>
  </w:style>
  <w:style w:type="paragraph" w:styleId="Footer">
    <w:name w:val="footer"/>
    <w:basedOn w:val="Normal"/>
    <w:link w:val="FooterChar"/>
    <w:uiPriority w:val="99"/>
    <w:unhideWhenUsed/>
    <w:rsid w:val="00547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30"/>
    <w:rPr>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74248">
      <w:bodyDiv w:val="1"/>
      <w:marLeft w:val="0"/>
      <w:marRight w:val="0"/>
      <w:marTop w:val="0"/>
      <w:marBottom w:val="0"/>
      <w:divBdr>
        <w:top w:val="none" w:sz="0" w:space="0" w:color="auto"/>
        <w:left w:val="none" w:sz="0" w:space="0" w:color="auto"/>
        <w:bottom w:val="none" w:sz="0" w:space="0" w:color="auto"/>
        <w:right w:val="none" w:sz="0" w:space="0" w:color="auto"/>
      </w:divBdr>
    </w:div>
    <w:div w:id="11399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C41E2C2E18496A84555BF0BA07C27C"/>
        <w:category>
          <w:name w:val="General"/>
          <w:gallery w:val="placeholder"/>
        </w:category>
        <w:types>
          <w:type w:val="bbPlcHdr"/>
        </w:types>
        <w:behaviors>
          <w:behavior w:val="content"/>
        </w:behaviors>
        <w:guid w:val="{CB8AF4DD-F475-42E1-81CB-31067458A3C7}"/>
      </w:docPartPr>
      <w:docPartBody>
        <w:p w:rsidR="00000000" w:rsidRDefault="00497FB7" w:rsidP="00497FB7">
          <w:pPr>
            <w:pStyle w:val="B9C41E2C2E18496A84555BF0BA07C27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7"/>
    <w:rsid w:val="00497FB7"/>
    <w:rsid w:val="0092575B"/>
    <w:rsid w:val="00C0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C41E2C2E18496A84555BF0BA07C27C">
    <w:name w:val="B9C41E2C2E18496A84555BF0BA07C27C"/>
    <w:rsid w:val="00497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KHUYENHOCVIETNAM.COM- KHO TÀI LIỆU HỌC TẬP VÀ VĂN MẪU VỚI HƠN 4000 BÀI VĂN MẪU HAY TỪ LỚP 1-LỚP 12</dc:creator>
  <cp:keywords/>
  <dc:description/>
  <cp:lastModifiedBy>Hiếu Xuân</cp:lastModifiedBy>
  <cp:revision>3</cp:revision>
  <dcterms:created xsi:type="dcterms:W3CDTF">2025-06-04T09:30:00Z</dcterms:created>
  <dcterms:modified xsi:type="dcterms:W3CDTF">2025-06-04T09:32:00Z</dcterms:modified>
</cp:coreProperties>
</file>